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hd w:val="clear" w:color="auto" w:fill="auto"/>
        <w:tabs>
          <w:tab w:val="left" w:pos="709" w:leader="none"/>
        </w:tabs>
        <w:bidi w:val="0"/>
        <w:spacing w:lineRule="auto" w:line="240" w:before="0" w:after="0"/>
        <w:ind w:hanging="0"/>
        <w:contextualSpacing/>
        <w:mirrorIndents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Особенности организации приема иностранных граждан и лиц без гражданства на обучение по программам ассистентуры-стажировки</w:t>
      </w:r>
    </w:p>
    <w:p>
      <w:pPr>
        <w:pStyle w:val="2"/>
        <w:shd w:val="clear" w:color="auto" w:fill="auto"/>
        <w:tabs>
          <w:tab w:val="left" w:pos="709" w:leader="none"/>
        </w:tabs>
        <w:bidi w:val="0"/>
        <w:spacing w:lineRule="auto" w:line="240" w:before="0" w:after="0"/>
        <w:ind w:hanging="0"/>
        <w:contextualSpacing/>
        <w:mirrorIndents/>
        <w:jc w:val="center"/>
        <w:rPr>
          <w:b/>
          <w:b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(Выписка из Правил приема на обучение по образовательным программам высшего образования – программам подготовки кадров высшей квалификации в ассистентуре-стажировке в 202</w:t>
      </w:r>
      <w:r>
        <w:rPr>
          <w:b w:val="false"/>
          <w:bCs w:val="false"/>
          <w:i/>
          <w:iCs/>
          <w:sz w:val="28"/>
          <w:szCs w:val="28"/>
        </w:rPr>
        <w:t>3</w:t>
      </w:r>
      <w:r>
        <w:rPr>
          <w:b w:val="false"/>
          <w:bCs w:val="false"/>
          <w:i/>
          <w:iCs/>
          <w:sz w:val="28"/>
          <w:szCs w:val="28"/>
        </w:rPr>
        <w:t xml:space="preserve"> году в федеральном государственном бюджетном образовательном учреждении высшего образования «Саратовская государственная консерватория имени Л.В. Собинова»)</w:t>
      </w:r>
    </w:p>
    <w:p>
      <w:pPr>
        <w:pStyle w:val="2"/>
        <w:shd w:val="clear" w:color="auto" w:fill="auto"/>
        <w:tabs>
          <w:tab w:val="left" w:pos="709" w:leader="none"/>
        </w:tabs>
        <w:bidi w:val="0"/>
        <w:spacing w:lineRule="auto" w:line="240" w:before="0" w:after="0"/>
        <w:ind w:hanging="0"/>
        <w:contextualSpacing/>
        <w:mirrorIndents/>
        <w:jc w:val="center"/>
        <w:rPr>
          <w:b/>
          <w:b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>Иностранные граждане и лица без гражданства имеют право на получение высшего образования по программам ассистентуры-стажировки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гражданства, а также за счет средств физических лиц и юридических лиц в соответствии с договорами об оказании платных образовательных услуг (</w:t>
      </w:r>
      <w:r>
        <w:rPr>
          <w:rFonts w:eastAsia="Courier New" w:cs="Times New Roman" w:ascii="Times New Roman" w:hAnsi="Times New Roman"/>
          <w:b/>
          <w:sz w:val="28"/>
          <w:szCs w:val="28"/>
        </w:rPr>
        <w:t>приложение Д</w:t>
      </w:r>
      <w:r>
        <w:rPr>
          <w:rFonts w:eastAsia="Courier New" w:cs="Times New Roman"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>Прием и зачисление иностранных граждан и лиц без гражданства в пределах установленной Правительством Российской Федерации квоты на образование иностранных граждан и лиц без гражданства осуществляется в соответствии с Порядком отбора иностранных граждан и лиц без гражданства на обучение в пределах установленной Правительством Российской Федерации квоты на образование иностранных граждан и лиц без гражданства в Российской Федерации, утвержденным приказом Министерства образования и науки Российской Федерации от 28 июля 2014 г. № 844 (зарегистрирован Минюстом России 3 октября 2014 г., регистрационный №34236), с изменениями внесенными приказом Министерства образования и науки Российской Федерации от 17 марта 2015 г. № 248 (зарегистрирован Минюстом России 3 апреля 2015 г. регистрационный № 36716).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Зачисление иностранных граждан и лиц без гражданства в пределах квоты на образование иностранных граждан и лиц без гражданства осуществляется по направлениям, выданным Министерством науки и высшего образования Российской Федерации.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>Иностранные граждане и лица без гражданства, являющиеся соотечественниками, проживающими за рубежом, имеют право на получение высшего образования по программам ассистентуры-стажировки наравне с гражданами Российской Федерации при условии соблюдения ими требований, предусмотренных статьей 17 Федерального закона от 24 мая 1999 г. № 99-ФЗ «О государственной политике Российской Федерации в отношении соотечественников за рубежом».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>Соотечественники, проживающие за рубежом,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№ 637 «О мерах по оказанию содействия добровольному переселению в Российскую Федерацию соотечественников, проживающих за рубежом» (далее – Государственная программа) и члены их семей имеют право на получение высшего образования по программам ассистентуры-стажировки в соответствии с Государственной программой.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>Прием и зачисление иностранных граждан в Консерваторию на обучение по программам ассистентуры-стажировки на основе договоров об оказании платных образовательных услуг осуществляется в соответствии с настоящими Правилами приема, установленными Консерваторией.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>Прием документов иностранных граждан, поступающих на обучение по программам ассистентуры-стажировки на основе договоров об оказании платных образовательных услуг, осуществляется в сроки, установленные пунктом 15 настоящих Правил приема.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>Иностранные граждане, поступающие на обучение по программам ассистентуры-стажировки на основе договоров об оказании платных образовательных услуг, при подаче заявления (на русском языке) о приеме в Консерваторию на обучение по программам ассистентуры-стажировки предоставляют следующие документы: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копию паспорта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оригинал документа об образовании и (или) квалификации (далее – документ об иностранном образовании и (или) иностранной квалификации) (или его заверенную копию) в случае, если удостоверяемое указанным документом образование признается в Российской Федерации на уровне не ниже высшего образования (специалитет или магистратура) в соответствии с частями 1–3 статьи 107 Федерального закона № 273-ФЗ, а также в случае, предусмотренном законодательством Российской Федерации, оригинал свидетельства о признании документа об иностранном образовании и (или) иностранной квалификации на уровне не ниже высшего образования (специалитет или магистратура) (или его заверенную копию);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 xml:space="preserve">заверенный перевод на русский язык документа об иностранном образовании и (или) иностранной квалификации и приложения к нему (если последнее предусмотрено законодательством государства, в котором выдан такой документ об образовании); </w:t>
      </w:r>
    </w:p>
    <w:p>
      <w:pPr>
        <w:pStyle w:val="Normal"/>
        <w:bidi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личную карточку (анкету) (</w:t>
      </w:r>
      <w:r>
        <w:rPr>
          <w:rFonts w:cs="Times New Roman" w:ascii="Times New Roman" w:hAnsi="Times New Roman"/>
          <w:b/>
          <w:sz w:val="28"/>
          <w:szCs w:val="28"/>
        </w:rPr>
        <w:t>приложение Б</w:t>
      </w:r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Normal"/>
        <w:bidi w:val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– </w:t>
      </w:r>
      <w:r>
        <w:rPr>
          <w:rFonts w:cs="Times New Roman" w:ascii="Times New Roman" w:hAnsi="Times New Roman"/>
          <w:spacing w:val="-2"/>
          <w:sz w:val="28"/>
          <w:szCs w:val="28"/>
        </w:rPr>
        <w:t>бланк согласия на обработку персональных данных (</w:t>
      </w:r>
      <w:r>
        <w:rPr>
          <w:rFonts w:cs="Times New Roman" w:ascii="Times New Roman" w:hAnsi="Times New Roman"/>
          <w:b/>
          <w:spacing w:val="-2"/>
          <w:sz w:val="28"/>
          <w:szCs w:val="28"/>
        </w:rPr>
        <w:t>приложение В</w:t>
      </w:r>
      <w:r>
        <w:rPr>
          <w:rFonts w:cs="Times New Roman" w:ascii="Times New Roman" w:hAnsi="Times New Roman"/>
          <w:spacing w:val="-2"/>
          <w:sz w:val="28"/>
          <w:szCs w:val="28"/>
        </w:rPr>
        <w:t>);</w:t>
      </w:r>
    </w:p>
    <w:p>
      <w:pPr>
        <w:pStyle w:val="Normal"/>
        <w:bidi w:val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cs="Times New Roman" w:ascii="Times New Roman" w:hAnsi="Times New Roman"/>
          <w:spacing w:val="-6"/>
          <w:sz w:val="28"/>
          <w:szCs w:val="28"/>
        </w:rPr>
        <w:t xml:space="preserve">– </w:t>
      </w:r>
      <w:r>
        <w:rPr>
          <w:rFonts w:cs="Times New Roman" w:ascii="Times New Roman" w:hAnsi="Times New Roman"/>
          <w:spacing w:val="-6"/>
          <w:sz w:val="28"/>
          <w:szCs w:val="28"/>
        </w:rPr>
        <w:t>реферат (дипломной работы специалиста или магистра) (</w:t>
      </w:r>
      <w:r>
        <w:rPr>
          <w:rFonts w:cs="Times New Roman" w:ascii="Times New Roman" w:hAnsi="Times New Roman"/>
          <w:b/>
          <w:spacing w:val="-6"/>
          <w:sz w:val="28"/>
          <w:szCs w:val="28"/>
        </w:rPr>
        <w:t>приложение Е</w:t>
      </w:r>
      <w:r>
        <w:rPr>
          <w:rFonts w:cs="Times New Roman" w:ascii="Times New Roman" w:hAnsi="Times New Roman"/>
          <w:spacing w:val="-6"/>
          <w:sz w:val="28"/>
          <w:szCs w:val="28"/>
        </w:rPr>
        <w:t>);</w:t>
      </w:r>
    </w:p>
    <w:p>
      <w:pPr>
        <w:pStyle w:val="Normal"/>
        <w:bidi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программы по специальности (</w:t>
      </w:r>
      <w:r>
        <w:rPr>
          <w:rFonts w:cs="Times New Roman" w:ascii="Times New Roman" w:hAnsi="Times New Roman"/>
          <w:b/>
          <w:sz w:val="28"/>
          <w:szCs w:val="28"/>
        </w:rPr>
        <w:t>приложение Ж</w:t>
      </w:r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Normal"/>
        <w:bidi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3 фотографии поступающего.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>Фамилия, имя, отчество (при наличии) поступающего, указанные в переводах поданных документов, должны соответствовать фамилии, имени, отчеству (при наличии) поступающего, указанным во въездной визе.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>Иностранные граждане, поступающие на обучение по программам ассистентуры-стажировки, проходят вступительные испытания на русском языке: профильные вступительные испытания, соответствующие профессиональной образовательной программе по творческо-исполнительской специальности; вступительное испытание по иностранному языку (русский язык в качестве иностранного); вступительное испытание по философии.</w:t>
      </w:r>
    </w:p>
    <w:p>
      <w:pPr>
        <w:pStyle w:val="2"/>
        <w:shd w:val="clear" w:color="auto" w:fill="auto"/>
        <w:tabs>
          <w:tab w:val="clear" w:pos="709"/>
          <w:tab w:val="left" w:pos="1726" w:leader="none"/>
        </w:tabs>
        <w:bidi w:val="0"/>
        <w:spacing w:lineRule="auto" w:line="240" w:before="0" w:after="0"/>
        <w:ind w:firstLine="709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2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">
    <w:name w:val="Основной текст (2)"/>
    <w:basedOn w:val="Normal"/>
    <w:qFormat/>
    <w:pPr>
      <w:shd w:val="clear" w:color="auto" w:fill="FFFFFF"/>
      <w:spacing w:lineRule="exact" w:line="485"/>
      <w:ind w:hanging="132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LibreOffice/6.4.7.2$Linux_X86_64 LibreOffice_project/40$Build-2</Application>
  <Pages>3</Pages>
  <Words>718</Words>
  <Characters>5263</Characters>
  <CharactersWithSpaces>5963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2023-04-10T11:23:17Z</dcterms:created>
  <dc:creator/>
  <dc:description/>
  <dc:language>ru-RU</dc:language>
  <cp:lastModifiedBy/>
  <dcterms:modified xsi:type="dcterms:W3CDTF">2023-04-10T11:30:48Z</dcterms:modified>
  <cp:revision>1</cp:revision>
  <dc:subject/>
  <dc:title/>
</cp:coreProperties>
</file>